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 الرؤية و اليات المنهج الجمالي و الثقافي في خطاب محمد صابر عبيد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فليح مضحي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9789957960827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