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: apprendre à partir d'une base d'exercices : niveau L1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Escofier/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9782100576654</w:t>
            </w:r>
          </w:p>
        </w:tc>
      </w:tr>
    </w:tbl>
    <w:p>
      <w:pPr>
        <w:pStyle w:val="Heading3"/>
      </w:pPr>
      <w:r>
        <w:t>ملخص</w:t>
      </w:r>
    </w:p>
    <w:p>
      <w:r>
        <w:t>Des exercices classés par outils, mots-clés, et par niveau de difficulté. Les énoncés fournissent une liste de méthodes et techniques à connaître pour les résoudre. Les corrigés détaillés sont agrémentés d'une liste d'idées à retenir propre à l'exercice.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