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: 70 % applications, 30 % 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Lecoutre/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algèbre, analyse combinatoire, analyse fonctionnelle, équation différentielle, nombre complexe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9782100705825</w:t>
            </w:r>
          </w:p>
        </w:tc>
      </w:tr>
    </w:tbl>
    <w:p>
      <w:pPr>
        <w:pStyle w:val="Heading3"/>
      </w:pPr>
      <w:r>
        <w:t>ملخص</w:t>
      </w:r>
    </w:p>
    <w:p>
      <w:r>
        <w:t>230 questions et exercices, dont des sujets d'annales de concours et d'examens, couvrant les bases de l'algèbre.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