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Britannicus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Racine/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9782035861580</w:t>
            </w:r>
          </w:p>
        </w:tc>
      </w:tr>
    </w:tbl>
    <w:p>
      <w:pPr>
        <w:pStyle w:val="Heading3"/>
      </w:pPr>
      <w:r>
        <w:t>ملخص</w:t>
      </w:r>
    </w:p>
    <w:p>
      <w:r>
        <w:t>Néron qui, sous ses attitudes encore sages et vertueuses, commence à laisser percer sa véritable nature, a fait séquestrer dans son palais Junie, descendante d'Auguste, en la séparant de Britannicus qui l'aime. Le texte intégral annoté est accompagné d'un appareil pédagogique : une mise en perspective de l'oeuvre et une étude plus approfondie selon les orientations des programmes du lycée.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