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ك أداة للرقابة وإتخاذ القرار في المؤسسة الإقتصادية: دراسة تطبيقية بالمؤسسة الوطنية لتحقيق وتسيير الصناعات المترابطة SONAR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اني آس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حليل المالي/ مؤسسةsonari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