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Iphigénie : tragédie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Racine/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9782035839091</w:t>
            </w:r>
          </w:p>
        </w:tc>
      </w:tr>
    </w:tbl>
    <w:p>
      <w:pPr>
        <w:pStyle w:val="Heading3"/>
      </w:pPr>
      <w:r>
        <w:t>ملخص</w:t>
      </w:r>
    </w:p>
    <w:p>
      <w:r>
        <w:t>La pièce annotée est accompagnée d'un dossier introductif, de questions de compréhension, d'exercices, d'analyses et d'exercices type bac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