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التجارة الخارجية كمحرك لنمو الدول النامية : دراسة حالة الجزائر خلال الفترة 2000-2012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بلعطار هاجر/ ركيمة فارس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33083111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الدول النامية/ التجارة الخارجية/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