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السياحة في الحد من ظاهرة البطالة : دراسة حالة الجزائر 2000-2015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عنصر زينب/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