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الحد من ظاهرة البطالة : دراسة حالة الجزائر 2000-2015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عنصر زينب/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