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القطاع الصناعي في ترقية تنافسية الإقتصاد الوطني الجزائري : دراسة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لعواسنة/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الصناعي/ تنافسية/ الاقتصاد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