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التحليل المالي في تشخيص الوضعية المالية للمؤسسة الإقتصادية : دراسة حالة مؤسسة مطاحن بني هارون -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حسناء جعبوب/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المؤسسة الاقتصادية/ الوضعية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