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تداعيات أزمة الديون السيادية اليونانية وكيفية التعامل معها من قبل الإتحاد الأوروبي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مراكشي سعيدة/ بوركوة عبد المالك(مشرفا)/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الإتحاد الأوروبي/ الديون/ السيادية اليونانية/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