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المشاريع الإستثمارية : دراسة حالة بنك الفلاحة والتنمية الريفية (BADR) وكالة الرواشد 835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دراج جابر/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الإستثمارية/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