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وتطوير سوق الأوراق المالية  دراسة حالة بورصة عمان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علاء الدين/ ضيف روفية (رئيسا) ; طباخي سناء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البنوك/ الأوراق المالية/ عمان/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