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إدارة الجودة الشاملة في تحسين جودة الخدمات المصرفية دراسة حالة بنك الفلاحة و التنمية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غربوج يحيى/ كنيدة زليخة (رئيسا) ,دوفي قرمية (مناقشا) ,طباخي سناء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بنك الفلاحة و التنمية الريفية/ الخدمات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