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ختبار العلاقة بين العائد والمخاطرة للأسهم دراسة حالة سوق الكويت للأوراق المالية (بورصة الكويت) خلال الفترة (2007-2015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سة حورية/ ،سهام عيساوي(رئيسا)، عدلان سيواني(مناقشا)، 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أسهم/ المخاطرة/ العائد/ نموذجGARCH/ سوق الكو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