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ختبار العلاقة بين العائد والمخاطرة للأسهم دراسة حالة سوق الكويت للأوراق المالية (بورصة الكويت) خلال الفترة (2007-2015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سة حورية/ ،سهام عيساوي(رئيسا)، عدلان سيواني(مناقشا)، 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الأسهم/ المخاطرة/ العائد/ نموذجGARCH/ سوق الكو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