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العلامة التجارية و دورها في تحسين الأداء المالي: دراسة حالة مؤسسة اتصالات الجزائر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الشاوي منى/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الأداء المالي/ العلامة التجارية/ الإتصالات/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