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الاستثماري في جذب الاستثمار الأجنبي المباشر الى الدول العربية : دراسة مقارنة بين الجزائر و تونس خلال الفترة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بوستة/ ،ريغي هشام(رئيسا)، خوازم حمزة(مناقشا)، سهام عيساوي(مشرفا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الإستثمار/ الإستثمار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