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المناخ الاستثماري في جذب الاستثمار الأجنبي المباشر الى الدول العربية : دراسة مقارنة بين الجزائر و تونس خلال الفترة (2000-2014)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إيمان بوستة/ ،ريغي هشام(رئيسا)، خوازم حمزة(مناقشا)، سهام عيساوي(مشرفا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33086411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الدول العربية/ الإستثمار/ الإستثمار الأجنبي/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