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دراسة الجدوى الاقتصادية في مؤسسات الدعم و المرافقة : دراسة حالة : CNAC-ANGEM-ANSEJ- بمدينة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إبتسام لبصير/ شراف عقون(رئيسا); طارق بلحاج(مناقشا) ,عبد العالي غيشي(مشرفا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المشاريع/ الجدوى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