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رضا العملاء على سلوك العاملين في الواجهة : دراسة حالة بنك الفلاحة و التنمية الريفية -وكالة تلاغمة841-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سوفي مرم/ عقون شراف(رئيسا) ,سكري أيوب(مناقشا) ,هبول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الجهاز المصرفي/ رضا العملاء/ سلوك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