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للحد من الغش الضريبي (2010-2014) : دراسة حالة مديرية الضرائب لولاية ميلة ( المديرية الفرعية للرقابة الجبائية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بوعجل فاتح/ شراف عقون (رئيسا),الربيع قرين(مناقشا),مصباح حراق(مشرفا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الضرائب/ الرقابة الجبائية/ الغش الضريبي/ التحقيقى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