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الاتصال التسويقي على جودة الخدمة المصرفية : دراسة حالة : بنك الفلاحة و التنمية الريفية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شريط حورية/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التسويق المباشر/ الخدمة المصرفية/ الاتصال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