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ناخ الاستثمار في التأثير على تنافسية المؤسسات الاقتصادية : دراسة حالة القطاع الصناعي الجزائري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يرة عائ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إستثمار/ المؤسسات الإقتصادية/ القطاع الصن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