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commune de amira arees chef lieu tassaft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benhoumar wahida/ Boumssenegh A Encadreur,Athamna A président,Moussouni 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distribution/ adduction/ dianostic/ fuite/ reseau d'AEP/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