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pluie -débit par les modèles conceptuels GR (application au bassin versant de bouhamdane) wilaya de guelm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ssaoud allam Karima/ KEBLOUTI Mehdi Président; BERHAIL Sabri Examinateur,BENCHAIBA Leil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élisation/ hydrologie/ bassin versant/ Oued Bouhamdane/ pluie Débit/ GR1A/ GR2M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