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pluie -débit par les modèles conceptuels GR (application au bassin versant de bouhamdane) wilaya de guel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ssaoud allam Karima/ KEBLOUTI Mehdi Président; BERHAIL Sabri Examinateur,BENCHAIBA Leil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/ hydrologie/ bassin versant/ Oued Bouhamdane/ pluie Débit/ GR1A/ GR2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