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extension au mécanisme de multi-streaming du protocole sctp sous ns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atou amel/ Meriem TALAI encadreur,Samira ABDERREZAK Président,Meriem BOUMASSAT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imulation/ couche transport/ sctp/ multi-streaming/ ordonnancement/ ns2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