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في الفن القصصي والروائي عند سعدي المالح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سلمان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