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e la sécurité du courrier électronique à l'aide de protocoles cryptograph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iri Amira/ Boumassata Meriem encadreur,Talai Meriem Président,Mezzoudj Salih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essagerie/ courrier électronique/ sécureté/ cryptographie/ chiffrement signature électron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