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الحقوق الدلالية في لامية حسان بن ثابث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مسيعود خديجة/ عصمان اسمهان/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حسان بن ثابت الأنصاري/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