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الثورة الجزائرية في المجموعة القصصية ضحايا الغدر وطوفان الغضب لـ محمد الطاهر سحري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مراكشي مروة/ بوالقمح دهبية/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 الجزائرية/ ضحايا الغدر/ طوفان الغضب/ محمد الطاهر سحري/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