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الثورة الجزائرية في المجموعة القصصية ضحايا الغدر وطوفان الغضب لـ محمد الطاهر سحري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مراكشي مروة/ بوالقمح دهبية/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الثورة الجزائرية/ ضحايا الغدر/ طوفان الغضب/ محمد الطاهر سحري/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