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طفل للغة بين الأسرة والمدرسة " الأقسام التحضيرية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بوري فاطمة/ درموشي ليندة/ بن صالح رق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طفل/ الأسرة/ المدر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