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القراءة وأثرها في التعبير الشفهي السنة الخامسة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وارث مسعودة/ عزالدين سليمة/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تعليمية/ التعبير الشفهي/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