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عند الطفل في تعليمية القواعد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فريدة/ فعرور أمال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طفل/ النمو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