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مهارة النطق في اكتساب اللغة لدى المتعلم في الطور الأول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منومس فاطمة الزهراء/ بوفنغور وداد/ بومهدي نزيهة/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النطق/ اكتساب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