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إختبارات اللغة العربية في ظل المقاربة بالكفاءات السنة الثالثة ثانوي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بوخونة بديعة/ زعباط عزالدين/ صايفي نجاح/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مقاربة الكفاءات/ الاختبارات/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