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وأثرها في إكتساب قواعد اللغة العربية للسنة الثانية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لمهشهش رميساء/ مجاني كاهنة/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قواعد اللغة/ القراءة/ المقاربة بالكفاءات/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