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الشعري في ضوء المقاربة النصية سنة أولى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بلقاسم خولة/ شادي سناء/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التعليمية/ المقاربة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