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اللغة الأولى (العربية الفصحى ) في تعلم اللغة الثانية (اللغة الفرنسية ) السنة الثالثة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عثروز نورة/ حيمر حليمة/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اللغة الفرنسية/ تعليم/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25/05/2026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