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التعجب في شعر ابن زيدون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خلفة فارس/ عليوش هاجر/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التعجب/ ديوان ابن زيدون/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