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لغة المنشأ في تعليمة اللغة العربية نشاط القراءة أنموذجا السنة الرابعة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حوفاني نور الهدى/ زعباط حليمة/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القراءة/ التعليمية/ السنة الرابعة إبتدائي/ لغة المنشأ/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