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التخطيط اللغوي عند نهاد الموسى قراءة في كتاب اللغة العربية في العصر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منصري سمية/ عتامنة خولة/ فنيش سماح/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العصر الحديث/ التخطيط اللغوي/ نهاد الموسى/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