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التخطيط اللغوي عند نهاد الموسى قراءة في كتاب اللغة العربية في العصر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منصري سمية/ عتامنة خولة/ فنيش سماح/ الخثير داودي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العصر الحديث/ التخطيط اللغوي/ نهاد الموسى/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