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طريقة حل المشكلات في تنمية مكتسبات المتعلم اللغوية السنة أولى من التعليم المتوسط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بلخيري سناء/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المقاربة بالكفاءات/ طرائق التدريس/ تنمية مكتسبات/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