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الطور الأول متوسط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فطيمة/ رزايقي حورية/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تعليمية/ الطور الأول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