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الطور الأول متوسط 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فطيمة/ رزايقي حورية/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تعليمية/ الطور الأول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