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التراث الديني والأدبي في ديوان 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بوقطة سهام/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التراث/ ابن هانئ الأندلسي/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