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الظاهرة الجمالية في ديوان ابن عبد ربه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إيناس/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الجمال/ ابن عبد ربه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