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عند ابن خلدون في ضوء الدرس اللساني الحديث المناهج التعليمية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اللسانيات الحديثة/ المناهج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