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رجمة في تعليم اللغة الأجنبية الأولى مقاربة ميدانية السنة الأولى متوسط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ي أحل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جمة/ اللغة الفرنسية/ التّعلم/ التّعليم/ اللّغة الأ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