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المقاربة النصية في تنمية الرصيد اللغوي للمتعلم من خلال كتاب اللغة العربية للسنة الثانية ثانوي جذع مشترك أدب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شلغوم حياة/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لسانيات النص/ الرصيد اللغوي/ المقاربة النصية/ الكتاب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