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التقابل البلاغي في الربع الثاني من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قندوز مسعودة/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الجمالية/ التقابل البلاغي/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