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اللغة عند الطفل في ظل العولمة والتعلم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بوزنقة آمال/ بوعبد الله مريم/ بلدي رتيبة/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اللغة/ التعلم/ الطفل/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