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 والمحافظ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فان حمد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80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مالية/ الإ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